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Невыплата зарплаты при увольнении и задержка окончательного расчёта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136 ТК РФ, ст. 140 ТК РФ, ст. 236 ТК РФ (в ред. ФЗ-3-ФЗ от 30.01.2024), ст. 237 ТК РФ, ст. 392 ТК РФ, ПП КС № 16-П от 11.04.2023, ПП ВС № 33 от 15.11.2022, ст. 5.27 КоАП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Генеральному директору Петрову П.П.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ДОСУДЕБНОЕ ТРЕБОВАНИЕ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причитающихся при увольнении сумм</w:t>
      </w:r>
    </w:p>
    <w:p>
      <w:pPr>
        <w:spacing w:after="80"/>
        <w:jc w:val="both"/>
      </w:pPr>
      <w:r>
        <w:rPr>
          <w:sz w:val="24"/>
          <w:szCs w:val="24"/>
        </w:rPr>
        <w:t xml:space="preserve">и компенсации за нарушение срока выплаты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01.03.2024 по 28.02.2026 я состоял(а) в трудовых отношениях с ООО «Пример» на основании трудового договора № 2026-0457 от 10.02.2026 в должности менеджер по продажам. Должностной оклад — 80 000 руб. руб. в месяц до удержания НДФЛ.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Трудовой договор расторгнут 28.02.2026 по основанию, предусмотренному п. 3 ч. 1 ст. 77 ТК РФ (по собственному желанию) (приказ № 12-к от 28.02.2026).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140 ТК РФ при прекращении трудового договора выплата всех сумм, причитающихся работнику, производится в день увольнения. На дату направления настоящего требования указанная обязанность работодателем не исполнена.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состоянию на 20.03.2026 работодателем не выплачены:</w:t>
      </w:r>
    </w:p>
    <w:p>
      <w:pPr>
        <w:spacing w:after="80"/>
        <w:jc w:val="both"/>
      </w:pPr>
      <w:r>
        <w:rPr>
          <w:sz w:val="24"/>
          <w:szCs w:val="24"/>
        </w:rPr>
        <w:t xml:space="preserve">— заработная плата за период с 01.02.2026 по 28.02.2026 в размере 80 000 руб. руб.;</w:t>
      </w:r>
    </w:p>
    <w:p>
      <w:pPr>
        <w:spacing w:after="80"/>
        <w:jc w:val="both"/>
      </w:pPr>
      <w:r>
        <w:rPr>
          <w:sz w:val="24"/>
          <w:szCs w:val="24"/>
        </w:rPr>
        <w:t xml:space="preserve">— компенсация за 18 календарных дней неиспользованного отпуска в размере 46 880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Общая сумма задолженности: 35 000 руб. (тридцать пять тысяч)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136 ТК РФ заработная плата выплачивается не реже чем каждые полмесяца.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140 ТК РФ при прекращении трудового договора выплата всех сумм, причитающихся работнику от работодателя, производится в день увольнения работника.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236 ТК РФ (в редакции ФЗ-3-ФЗ от 30.01.2024, принятой во исполнение Постановления Конституционного Суда РФ № 16-П от 11.04.2023)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в размере не ниже одной сто пятидесятой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включительно. Указанная обязанность возникает независимо от вины работодателя и распространяется в том числе на суммы, право на которые работником подтверждено впоследствии.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237 ТК РФ моральный вред, причинённый работнику неправомерными действиями или бездействием работодателя, возмещается работнику в денежной форме (ПП ВС РФ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КОМПЕНСАЦИИ ПО СТ. 236 ТК РФ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Установленный день выплаты — 28.02.2026. Расчёт ведётся со следующего дня по дату направления настоящего требования с разбивкой по периодам действия ключевой ставки ЦБ РФ: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| Сумма задолженности | Период просрочки | Дней | Ключевая ставка | Размер компенсации |</w:t>
      </w:r>
    </w:p>
    <w:p>
      <w:pPr>
        <w:spacing w:after="80"/>
        <w:jc w:val="both"/>
      </w:pPr>
      <w:r>
        <w:rPr>
          <w:sz w:val="24"/>
          <w:szCs w:val="24"/>
        </w:rPr>
        <w:t xml:space="preserve">|---|---|---|---|---|</w:t>
      </w:r>
    </w:p>
    <w:p>
      <w:pPr>
        <w:spacing w:after="80"/>
        <w:jc w:val="both"/>
      </w:pPr>
      <w:r>
        <w:rPr>
          <w:sz w:val="24"/>
          <w:szCs w:val="24"/>
        </w:rPr>
        <w:t xml:space="preserve">| 35 000 руб. руб. | с 01.07.2025 по 27.10.2025 | 119 | 18% | 15 000 руб. руб. |</w:t>
      </w:r>
    </w:p>
    <w:p>
      <w:pPr>
        <w:spacing w:after="80"/>
        <w:jc w:val="both"/>
      </w:pPr>
      <w:r>
        <w:rPr>
          <w:sz w:val="24"/>
          <w:szCs w:val="24"/>
        </w:rPr>
        <w:t xml:space="preserve">| 35 000 руб. руб. | с 28.10.2025 по 20.03.2026 | 144 | 21% | 15 000 руб. руб. |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Формула: сумма × (1/150) × ключевая_ставка × количество_дней.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Итого компенсация на 20.03.2026: 55 000 руб. (пятьдесят пять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Начисление компенсации продолжается по день фактического расчёта включительно.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семидневный срок с момента получения настоящего требования (срок установлен с учётом ст. 314 ГК РФ и сложившейся практики):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задолженность по заработной плате и компенсации за неиспользованный отпуск в размере 35 000 руб. (тридцать пять тысяч) руб. до удержания НДФЛ.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за нарушение срока выплаты по ст. 236 ТК РФ в размере 55 000 руб. (пятьдесят пять тысяч) руб. на дату фактического перечисления.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Перечисление произвести по следующим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 получателя: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 получателя: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настоящего требования без удовлетворения в установленный срок я буду вынужден(а) обратиться: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Государственную инспекцию труда по г. Москва с заявлением о проведении проверки и привлечении работодателя к административной ответственности по ст. 5.27 КоАП РФ;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прокуратуру с заявлением о нарушении трудовых прав;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иском о взыскании задолженности, компенсации, морального вреда и судебных расходов. В соответствии со ст. 393 ТК РФ работник освобождён от уплаты судебных издержек, включая государственную пошлину.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Срок обращения в суд по индивидуальным трудовым спорам о невыплате или неполной выплате заработной платы — один год со дня установленного срока выплаты (ст. 392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трудового договора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приказа об увольнении № 12-к от 28.02.2026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расчётного листка за последний месяц — на 1 листе (при наличии).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задолженности и компенсации по ст. 236 ТК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требование направляется заказным письмом с описью вложения и уведомлением о вручении на юридический адрес работодателя (ст. 165.1 ГК РФ); дополнительно вручается лично уполномоченному представителю под подпись с проставлением входящего номера.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_______________ (ФИО руководителя, если известно)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ДОСУДЕБНОЕ ТРЕБОВАНИЕ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причитающихся при увольнении сумм</w:t>
      </w:r>
    </w:p>
    <w:p>
      <w:pPr>
        <w:spacing w:after="80"/>
        <w:jc w:val="both"/>
      </w:pPr>
      <w:r>
        <w:rPr>
          <w:sz w:val="24"/>
          <w:szCs w:val="24"/>
        </w:rPr>
        <w:t xml:space="preserve">и компенсации за нарушение срока выплаты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«__» __________ 20__ г. (дата приёма на работу) по «__» __________ 20__ г. (дата увольнения) я состоял(а) в трудовых отношениях с ________________________ (наименование адресата: ООО / ИП / ФИО) на основании трудового договора № __________ (номер договора / заказа) от «__» __________ 20__ г. (дата договора) в должности _______________ (должность). Должностной оклад — __________ руб. (оклад) руб. в месяц до удержания НДФЛ.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Трудовой договор расторгнут «__» __________ 20__ г. (дата увольнения) по основанию, предусмотренному _______________ (основание увольнения) (приказ № __________ (номер приказа об увольнении) от «__» __________ 20__ г. (дата увольнения)).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140 ТК РФ при прекращении трудового договора выплата всех сумм, причитающихся работнику, производится в день увольнения. На дату направления настоящего требования указанная обязанность работодателем не исполнена.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состоянию на «__» __________ 20__ г. (дата подписи) работодателем не выплачены:</w:t>
      </w:r>
    </w:p>
    <w:p>
      <w:pPr>
        <w:spacing w:after="80"/>
        <w:jc w:val="both"/>
      </w:pPr>
      <w:r>
        <w:rPr>
          <w:sz w:val="24"/>
          <w:szCs w:val="24"/>
        </w:rPr>
        <w:t xml:space="preserve">— заработная плата за период с «__» __________ 20__ г. по «__» __________ 20__ г. (дата увольнения) в размере __________ руб. (невыплаченная зарплата) руб.;</w:t>
      </w:r>
    </w:p>
    <w:p>
      <w:pPr>
        <w:spacing w:after="80"/>
        <w:jc w:val="both"/>
      </w:pPr>
      <w:r>
        <w:rPr>
          <w:sz w:val="24"/>
          <w:szCs w:val="24"/>
        </w:rPr>
        <w:t xml:space="preserve">— компенсация за ____ (дней неиспользованного отпуска) календарных дней неиспользованного отпуска в размере __________ руб. (компенсация за отпуск)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Общая сумма задолженности: __________ руб. (общая задолженность)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136 ТК РФ заработная плата выплачивается не реже чем каждые полмесяца.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140 ТК РФ при прекращении трудового договора выплата всех сумм, причитающихся работнику от работодателя, производится в день увольнения работника.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236 ТК РФ (в редакции ФЗ-3-ФЗ от 30.01.2024, принятой во исполнение Постановления Конституционного Суда РФ № 16-П от 11.04.2023)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в размере не ниже одной сто пятидесятой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включительно. Указанная обязанность возникает независимо от вины работодателя и распространяется в том числе на суммы, право на которые работником подтверждено впоследствии.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237 ТК РФ моральный вред, причинённый работнику неправомерными действиями или бездействием работодателя, возмещается работнику в денежной форме (ПП ВС РФ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КОМПЕНСАЦИИ ПО СТ. 236 ТК РФ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Установленный день выплаты — «__» __________ 20__ г. (дата увольнения). Расчёт ведётся со следующего дня по дату направления настоящего требования с разбивкой по периодам действия ключевой ставки ЦБ РФ: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| Сумма задолженности | Период просрочки | Дней | Ключевая ставка | Размер компенсации |</w:t>
      </w:r>
    </w:p>
    <w:p>
      <w:pPr>
        <w:spacing w:after="80"/>
        <w:jc w:val="both"/>
      </w:pPr>
      <w:r>
        <w:rPr>
          <w:sz w:val="24"/>
          <w:szCs w:val="24"/>
        </w:rPr>
        <w:t xml:space="preserve">|---|---|---|---|---|</w:t>
      </w:r>
    </w:p>
    <w:p>
      <w:pPr>
        <w:spacing w:after="80"/>
        <w:jc w:val="both"/>
      </w:pPr>
      <w:r>
        <w:rPr>
          <w:sz w:val="24"/>
          <w:szCs w:val="24"/>
        </w:rPr>
        <w:t xml:space="preserve">| __________ руб. (общая задолженность) руб. | с «__» __________ 20__ г. по «__» __________ 20__ г. | ____ (дней в периоде) | ____ % (ставка ЦБ в периоде)% | __________ руб. руб. |</w:t>
      </w:r>
    </w:p>
    <w:p>
      <w:pPr>
        <w:spacing w:after="80"/>
        <w:jc w:val="both"/>
      </w:pPr>
      <w:r>
        <w:rPr>
          <w:sz w:val="24"/>
          <w:szCs w:val="24"/>
        </w:rPr>
        <w:t xml:space="preserve">| __________ руб. (общая задолженность) руб. | с «__» __________ 20__ г. по «__» __________ 20__ г. | ____ (дней в периоде) | ____ % (ставка ЦБ в периоде)% | __________ руб. руб. |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Формула: сумма × (1/150) × ключевая_ставка × количество_дней.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Итого компенсация на «__» __________ 20__ г. (дата подписи): __________ руб.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Начисление компенсации продолжается по день фактического расчёта включительно.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семидневный срок с момента получения настоящего требования (срок установлен с учётом ст. 314 ГК РФ и сложившейся практики):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задолженность по заработной плате и компенсации за неиспользованный отпуск в размере __________ руб. (общая задолженность) ((________ прописью)) руб. до удержания НДФЛ.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за нарушение срока выплаты по ст. 236 ТК РФ в размере __________ руб. ((________ прописью)) руб. на дату фактического перечисления.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Перечисление произвести по следующим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 получателя: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 получателя: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настоящего требования без удовлетворения в установленный срок я буду вынужден(а) обратиться: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Государственную инспекцию труда по _______________ (регион) с заявлением о проведении проверки и привлечении работодателя к административной ответственности по ст. 5.27 КоАП РФ;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прокуратуру с заявлением о нарушении трудовых прав;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иском о взыскании задолженности, компенсации, морального вреда и судебных расходов. В соответствии со ст. 393 ТК РФ работник освобождён от уплаты судебных издержек, включая государственную пошлину.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Срок обращения в суд по индивидуальным трудовым спорам о невыплате или неполной выплате заработной платы — один год со дня установленного срока выплаты (ст. 392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трудового договора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приказа об увольнении № __________ (номер приказа об увольнении) от «__» __________ 20__ г. (дата увольнения)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расчётного листка за последний месяц — на 1 листе (при наличии).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задолженности и компенсации по ст. 236 ТК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требование направляется заказным письмом с описью вложения и уведомлением о вручении на юридический адрес работодателя (ст. 165.1 ГК РФ); дополнительно вручается лично уполномоченному представителю под подпись с проставлением входящего номера.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Невыплата зарплаты при увольнении и задержка окончательного расчёта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2026-06-25T23:00:14.173Z</dcterms:created>
  <dcterms:modified xsi:type="dcterms:W3CDTF">2026-06-25T23:00:14.173Z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