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ШАБЛОН ДОСУДЕБНОЙ ПРЕТЕНЗИИ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Претензия застройщику по ДДУ: просрочка сдачи и недостатки</w:t>
      </w:r>
    </w:p>
    <w:p>
      <w:pPr>
        <w:spacing w:after="80"/>
      </w:pPr>
      <w:r>
        <w:rPr>
          <w:b/>
          <w:bCs/>
          <w:sz w:val="20"/>
          <w:szCs w:val="20"/>
        </w:rPr>
        <w:t xml:space="preserve">Как пользоваться шаблоном</w:t>
      </w:r>
    </w:p>
    <w:p>
      <w:pPr>
        <w:spacing w:after="80"/>
      </w:pPr>
      <w:r>
        <w:rPr>
          <w:sz w:val="20"/>
          <w:szCs w:val="20"/>
        </w:rPr>
        <w:t xml:space="preserve">1. Ниже два блока. ЧАСТЬ 1 — образец того, как выглядит заполненный документ. ЧАСТЬ 2 — чистый бланк: заполните поля (в скобках и на подчёркиваниях) своими данными.</w:t>
      </w:r>
    </w:p>
    <w:p>
      <w:pPr>
        <w:spacing w:after="80"/>
      </w:pPr>
      <w:r>
        <w:rPr>
          <w:sz w:val="20"/>
          <w:szCs w:val="20"/>
        </w:rPr>
        <w:t xml:space="preserve">2. Все суммы, даты, неустойку и проценты проверьте и пересчитайте под свою ситуацию — в образце они приведены лишь для примера.</w:t>
      </w:r>
    </w:p>
    <w:p>
      <w:pPr>
        <w:spacing w:after="80"/>
      </w:pPr>
      <w:r>
        <w:rPr>
          <w:sz w:val="20"/>
          <w:szCs w:val="20"/>
        </w:rPr>
        <w:t xml:space="preserve">3. После заполнения удалите подсказки в круглых скобках.</w:t>
      </w:r>
    </w:p>
    <w:p>
      <w:pPr>
        <w:spacing w:after="80"/>
      </w:pPr>
      <w:r>
        <w:rPr>
          <w:sz w:val="20"/>
          <w:szCs w:val="20"/>
        </w:rPr>
        <w:t xml:space="preserve">4. Распечатайте в двух экземплярах и подпишите. Отправьте заказным письмом с описью вложения и уведомлением о вручении либо вручите адресату под подпись.</w:t>
      </w:r>
    </w:p>
    <w:p>
      <w:pPr>
        <w:spacing w:after="80"/>
      </w:pPr>
      <w:r>
        <w:rPr>
          <w:sz w:val="20"/>
          <w:szCs w:val="20"/>
        </w:rPr>
        <w:t xml:space="preserve">5. Сохраните доказательство отправки (опись, квитанцию, уведомление) — оно понадобится в суде.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Нормативная база: ст. 6 ФЗ-214, ст. 10 ФЗ-214, ПП РФ № 2227 от 30.12.2025, п. 6 ст. 13 ЗоЗПП, ст. 165.1 ГК РФ.</w:t>
      </w:r>
    </w:p>
    <w:p>
      <w:pPr>
        <w:pBdr>
          <w:top w:val="single" w:color="999999" w:sz="6" w:space="6"/>
        </w:pBdr>
        <w:spacing w:after="160"/>
      </w:pPr>
      <w:r>
        <w:rPr>
          <w:i/>
          <w:iCs/>
          <w:sz w:val="20"/>
          <w:szCs w:val="20"/>
        </w:rPr>
        <w:t xml:space="preserve">Это типовой шаблон, а не индивидуальная юридическая консультация. Проверьте текст под свою ситуацию. Нужна помощь — закажите заполнение претензии на dosudebno.ru, мы подготовим документ под ваши данные.</w:t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1. ОБРАЗЕЦ ЗАПОЛНЕНИЯ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ООО «Пример»</w:t>
      </w:r>
    </w:p>
    <w:p>
      <w:pPr>
        <w:spacing w:after="80"/>
        <w:jc w:val="both"/>
      </w:pPr>
      <w:r>
        <w:rPr>
          <w:sz w:val="24"/>
          <w:szCs w:val="24"/>
        </w:rPr>
        <w:t xml:space="preserve">ИНН 7701234567, ОГРН 1027700123456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101000, г. Москва, ул. Деловая, д. 10, оф. 5</w:t>
      </w:r>
    </w:p>
    <w:p>
      <w:pPr>
        <w:spacing w:after="80"/>
        <w:jc w:val="both"/>
      </w:pPr>
      <w:r>
        <w:rPr>
          <w:sz w:val="24"/>
          <w:szCs w:val="24"/>
        </w:rPr>
        <w:t xml:space="preserve">Генеральному директору: Генеральному директору Петрову П.П.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123456, г. Москва, ул. Примерная, д. 1, кв. 1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+7 (915) 123-45-67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ivanov@example.com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выплате неустойки за нарушение срока передачи объекта долевого</w:t>
      </w:r>
    </w:p>
    <w:p>
      <w:pPr>
        <w:spacing w:after="80"/>
        <w:jc w:val="both"/>
      </w:pPr>
      <w:r>
        <w:rPr>
          <w:sz w:val="24"/>
          <w:szCs w:val="24"/>
        </w:rPr>
        <w:t xml:space="preserve">строительства и возмещении убытков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Между мной и ООО «Пример» заключён договор участия в долевом строительстве № 2026-0457 от 10.02.2026 (далее — ДДУ) в отношении объекта: однокомнатная квартира, общая площадь 38 кв. м в жилом комплексе ЖК «Пример» по адресу: г. Москва, ул. Новостроек, вл. 5. Цена договора — 4 500 000 руб. руб., оплата произведена в полном объёме, что подтверждается платёжными документами (приложение № 1).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п. п. 5.2 ДДУ застройщик обязался передать объект участнику долевого строительства в срок не позднее 31.12.2025.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 состоянию на 20.03.2026 объект мне не передан / передан не передан, что подтверждается отчёт о доставке из личного кабинета. Просрочка передачи составляет 23 календарных дней.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 ч. 2 ст. 6 ФЗ-214 от 30.12.2004 «Об участии в долевом строительстве» в случае нарушения срока передачи объекта застройщик уплачивает участнику долевого строительства — гражданину неустойку в размере одной трёхсотой ставки рефинансирования (ключевой ставки) ЦБ РФ от цены договора за каждый день просрочки в двойном размере (то есть 1/150).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 01.01.2026 мораторий на начисление неустойки по ДДУ отменён (ПП РФ № 2227 от 30.12.2025, изменившее ПП РФ № 326 от 18.03.2024): за дни просрочки в 2026 году неустойка начисляется по действующей ключевой ставке ЦБ РФ, а штраф 50% (п. 6 ст. 13 ЗоЗПП) и проценты по ст. 395 ГК РФ применяются. За дни просрочки, приходящиеся на период моратория 2024–2025, ставка фиксировалась на 7,5% (ключевая ставка ЦБ на 01.07.2023), штраф и проценты не начислялись; при «переходящей» просрочке расчёт разделён по периодам.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10 ФЗ-214 застройщик обязан возместить участнику долевого строительства убытки сверх неустойки. К убыткам относятся документально подтверждённые расходы на аренду жилого помещения за период просрочки.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РАСЧЁТ ТРЕБОВАНИЙ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Неустойка по ст. 6 ФЗ-214:</w:t>
      </w:r>
    </w:p>
    <w:p>
      <w:pPr>
        <w:spacing w:after="80"/>
        <w:jc w:val="both"/>
      </w:pPr>
      <w:r>
        <w:rPr>
          <w:sz w:val="24"/>
          <w:szCs w:val="24"/>
        </w:rPr>
        <w:t xml:space="preserve">Цена договора × (1/300) × ключевая_ставка × 2 × дней_просрочки</w:t>
      </w:r>
    </w:p>
    <w:p>
      <w:pPr>
        <w:spacing w:after="80"/>
        <w:jc w:val="both"/>
      </w:pPr>
      <w:r>
        <w:rPr>
          <w:sz w:val="24"/>
          <w:szCs w:val="24"/>
        </w:rPr>
        <w:t xml:space="preserve">= 4 500 000 руб. × (1/300) × 21% × 2 × 23</w:t>
      </w:r>
    </w:p>
    <w:p>
      <w:pPr>
        <w:spacing w:after="80"/>
        <w:jc w:val="both"/>
      </w:pPr>
      <w:r>
        <w:rPr>
          <w:sz w:val="24"/>
          <w:szCs w:val="24"/>
        </w:rPr>
        <w:t xml:space="preserve">= 10 500 руб. (десять тысяч пятьсот)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Убытки по ст. 10 ФЗ-214 — расходы на аренду жилья за период просрочки:</w:t>
      </w:r>
    </w:p>
    <w:p>
      <w:pPr>
        <w:spacing w:after="80"/>
        <w:jc w:val="both"/>
      </w:pPr>
      <w:r>
        <w:rPr>
          <w:sz w:val="24"/>
          <w:szCs w:val="24"/>
        </w:rPr>
        <w:t xml:space="preserve">40 000 руб. руб. × 11 мес. = 40 000 руб. руб. (договор аренды и платёжные документы — приложение № 3).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Моральный вред — 10 000 руб. руб. (ст. 15 ЗоЗПП в части, не урегулированной ФЗ-214; ПП ВС № 33 от 15.11.2022).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десятидневный срок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Выплатить неустойку за нарушение срока передачи объекта в размере 10 500 руб. (десять тысяч пятьсот)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Возместить убытки на аренду жилья в размере 40 000 руб.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3) Возместить моральный вред — 10 000 руб.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АО «Банк»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044525000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30101810400000000000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неудовлетворении настоящей претензии я обращусь в суд с требованиями о взыскании неустойки, убытков, морального вреда, судебных расходов и штрафа 50% по п. 6 ст. 13 ЗоЗПП (мораторий на штраф отменён с 01.01.2026).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6.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ДДУ № 2026-0457 от 10.02.2026 с приложениями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Документы об оплате цены договора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Договор аренды жилого помещения и платёжные документы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Расчёт неустойки и убытков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(ст. 165.1 ГК РФ).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20.03.2026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Иванов Иван Иванович</w:t>
      </w:r>
    </w:p>
    <w:p>
      <w:r>
        <w:br w:type="page"/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2. ЧИСТЫЙ БЛАНК — ЗАПОЛНИТЕ СВОИМИ ДАННЫМИ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________________________ (наименование адресата: ООО / ИП / ФИО)</w:t>
      </w:r>
    </w:p>
    <w:p>
      <w:pPr>
        <w:spacing w:after="80"/>
        <w:jc w:val="both"/>
      </w:pPr>
      <w:r>
        <w:rPr>
          <w:sz w:val="24"/>
          <w:szCs w:val="24"/>
        </w:rPr>
        <w:t xml:space="preserve">ИНН ____________ (ИНН адресата), ОГРН ____________ (ОГРН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(юридический адрес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Генеральному директору: _______________ (ФИО руководителя, если известно)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(ваш почтовый адрес с индексом)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_______________ (ваш телефон)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_______________ (ваш e-mail)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выплате неустойки за нарушение срока передачи объекта долевого</w:t>
      </w:r>
    </w:p>
    <w:p>
      <w:pPr>
        <w:spacing w:after="80"/>
        <w:jc w:val="both"/>
      </w:pPr>
      <w:r>
        <w:rPr>
          <w:sz w:val="24"/>
          <w:szCs w:val="24"/>
        </w:rPr>
        <w:t xml:space="preserve">строительства и возмещении убытков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Между мной и ________________________ (наименование адресата: ООО / ИП / ФИО) заключён договор участия в долевом строительстве № __________ (номер договора / заказа) от «__» __________ 20__ г. (дата договора) (далее — ДДУ) в отношении объекта: ________________________ (описание объекта) в жилом комплексе _______________ (название ЖК) по адресу: ________________________ (адрес ЖК). Цена договора — __________ руб. (цена договора) руб., оплата произведена в полном объёме, что подтверждается платёжными документами (приложение № 1).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п. п. ___ ДДУ застройщик обязался передать объект участнику долевого строительства в срок не позднее «__» __________ 20__ г. (плановая дата передачи).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 состоянию на «__» __________ 20__ г. (дата подписи) объект мне не передан / передан «__» __________ 20__ г. (фактическая дата передачи), что подтверждается ________________________ (доказательство просрочки). Просрочка передачи составляет ____ (дней просрочки) календарных дней.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 ч. 2 ст. 6 ФЗ-214 от 30.12.2004 «Об участии в долевом строительстве» в случае нарушения срока передачи объекта застройщик уплачивает участнику долевого строительства — гражданину неустойку в размере одной трёхсотой ставки рефинансирования (ключевой ставки) ЦБ РФ от цены договора за каждый день просрочки в двойном размере (то есть 1/150).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 01.01.2026 мораторий на начисление неустойки по ДДУ отменён (ПП РФ № 2227 от 30.12.2025, изменившее ПП РФ № 326 от 18.03.2024): за дни просрочки в 2026 году неустойка начисляется по действующей ключевой ставке ЦБ РФ, а штраф 50% (п. 6 ст. 13 ЗоЗПП) и проценты по ст. 395 ГК РФ применяются. За дни просрочки, приходящиеся на период моратория 2024–2025, ставка фиксировалась на 7,5% (ключевая ставка ЦБ на 01.07.2023), штраф и проценты не начислялись; при «переходящей» просрочке расчёт разделён по периодам.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10 ФЗ-214 застройщик обязан возместить участнику долевого строительства убытки сверх неустойки. К убыткам относятся документально подтверждённые расходы на аренду жилого помещения за период просрочки.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РАСЧЁТ ТРЕБОВАНИЙ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Неустойка по ст. 6 ФЗ-214:</w:t>
      </w:r>
    </w:p>
    <w:p>
      <w:pPr>
        <w:spacing w:after="80"/>
        <w:jc w:val="both"/>
      </w:pPr>
      <w:r>
        <w:rPr>
          <w:sz w:val="24"/>
          <w:szCs w:val="24"/>
        </w:rPr>
        <w:t xml:space="preserve">Цена договора × (1/300) × ключевая_ставка × 2 × дней_просрочки</w:t>
      </w:r>
    </w:p>
    <w:p>
      <w:pPr>
        <w:spacing w:after="80"/>
        <w:jc w:val="both"/>
      </w:pPr>
      <w:r>
        <w:rPr>
          <w:sz w:val="24"/>
          <w:szCs w:val="24"/>
        </w:rPr>
        <w:t xml:space="preserve">= __________ руб. (цена договора) × (1/300) × ____ % (ключевая ставка ЦБ)% × 2 × ____ (дней просрочки)</w:t>
      </w:r>
    </w:p>
    <w:p>
      <w:pPr>
        <w:spacing w:after="80"/>
        <w:jc w:val="both"/>
      </w:pPr>
      <w:r>
        <w:rPr>
          <w:sz w:val="24"/>
          <w:szCs w:val="24"/>
        </w:rPr>
        <w:t xml:space="preserve">= __________ руб. (неустойка) ((________ прописью))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Убытки по ст. 10 ФЗ-214 — расходы на аренду жилья за период просрочки:</w:t>
      </w:r>
    </w:p>
    <w:p>
      <w:pPr>
        <w:spacing w:after="80"/>
        <w:jc w:val="both"/>
      </w:pPr>
      <w:r>
        <w:rPr>
          <w:sz w:val="24"/>
          <w:szCs w:val="24"/>
        </w:rPr>
        <w:t xml:space="preserve">__________ руб. (ежемесячная аренда) руб. × ____ (месяцев аренды) мес. = __________ руб. (сумма депозита/аренды) руб. (договор аренды и платёжные документы — приложение № 3).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Моральный вред — __________ руб. (моральный вред) руб. (ст. 15 ЗоЗПП в части, не урегулированной ФЗ-214; ПП ВС № 33 от 15.11.2022).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десятидневный срок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Выплатить неустойку за нарушение срока передачи объекта в размере __________ руб. (неустойка) ((________ прописью))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Возместить убытки на аренду жилья в размере __________ руб. (сумма депозита/аренды)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3) Возместить моральный вред — __________ руб. (моральный вред)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________________ (расчётный счёт)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_______________ (название банка)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_________ (БИК)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________________ (корр. счёт)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неудовлетворении настоящей претензии я обращусь в суд с требованиями о взыскании неустойки, убытков, морального вреда, судебных расходов и штрафа 50% по п. 6 ст. 13 ЗоЗПП (мораторий на штраф отменён с 01.01.2026).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6.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ДДУ № __________ (номер договора / заказа) от «__» __________ 20__ г. (дата договора) с приложениями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Документы об оплате цены договора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Договор аренды жилого помещения и платёжные документы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Расчёт неустойки и убытков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(ст. 165.1 ГК РФ).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«__» __________ 20__ г. (дата подписи)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________________________ (ваши фамилия, имя, отчество)</w:t>
      </w:r>
    </w:p>
    <w:sectPr>
      <w:footerReference w:type="default" r:id="rId7"/>
      <w:pgSz w:w="11906" w:h="16838" w:orient="portrait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777777"/>
        <w:sz w:val="18"/>
        <w:szCs w:val="18"/>
      </w:rPr>
      <w:t xml:space="preserve">Бесплатный шаблон • Досудебно (dosudebno.ru) • не является индивидуальной юридической консультацией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претензии: Претензия застройщику по ДДУ: просрочка сдачи и недостатки</dc:title>
  <dc:creator>Досудебно (dosudebno.ru)</dc:creator>
  <dc:description>Бесплатный шаблон досудебной претензии</dc:description>
  <cp:lastModifiedBy>Un-named</cp:lastModifiedBy>
  <cp:revision>1</cp:revision>
  <dcterms:created xsi:type="dcterms:W3CDTF">2026-06-25T23:00:14.315Z</dcterms:created>
  <dcterms:modified xsi:type="dcterms:W3CDTF">2026-06-25T23:00:14.315Z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