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ДОСУДЕБНОЙ ПРЕТЕНЗИИ</w:t>
      </w:r>
    </w:p>
    <w:p>
      <w:pPr>
        <w:spacing w:after="160"/>
        <w:jc w:val="center"/>
      </w:pPr>
      <w:r>
        <w:rPr>
          <w:b/>
          <w:bCs/>
          <w:sz w:val="24"/>
          <w:szCs w:val="24"/>
        </w:rPr>
        <w:t xml:space="preserve">Утечка персональных данных у оператора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Все суммы, даты, неустойку и проценты проверьте и пересчитайте под свою ситуацию — в образце они приведены лишь для примера.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в двух экземплярах и подпишите. Отправьте заказным письмом с описью вложения и уведомлением о вручении либо вручите адресату под подпись.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отправки (опись, квитанцию, уведомление) — оно понадобится в суде.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ФЗ-152 от 27.07.2006, ч. 7 ст. 14 ФЗ-152, ч. 3 ст. 14 ФЗ-152, ст. 19 ФЗ-152, ст. 20 ФЗ-152, ст. 21 ФЗ-152, ст. 24 ФЗ-152, ст. 13.11 КоАП РФ, ст. 165.1 ГК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Нужна помощь — закажите заполнение претензии на dosudebno.ru, мы подготовим документ под ваши данные.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ООО «Пример»</w:t>
      </w:r>
    </w:p>
    <w:p>
      <w:pPr>
        <w:spacing w:after="80"/>
        <w:jc w:val="both"/>
      </w:pPr>
      <w:r>
        <w:rPr>
          <w:sz w:val="24"/>
          <w:szCs w:val="24"/>
        </w:rPr>
        <w:t xml:space="preserve">ИНН 7701234567, ОГРН 1027700123456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101000, г. Москва, ул. Деловая, д. 10, оф. 5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  <w:jc w:val="both"/>
      </w:pPr>
      <w:r>
        <w:rPr>
          <w:sz w:val="24"/>
          <w:szCs w:val="24"/>
        </w:rPr>
        <w:t xml:space="preserve">Паспорт: 45 12 345678, выдан 12.03.2015 ОУФМС России по г. Москве по району Тверской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ТРЕБОВАНИЕ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 предоставлении сведений об обработке персональных данных,</w:t>
      </w:r>
    </w:p>
    <w:p>
      <w:pPr>
        <w:spacing w:after="80"/>
        <w:jc w:val="both"/>
      </w:pPr>
      <w:r>
        <w:rPr>
          <w:sz w:val="24"/>
          <w:szCs w:val="24"/>
        </w:rPr>
        <w:t xml:space="preserve">о прекращении обработки и об уничтожении персональных данных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Я являюсь субъектом персональных данных. ООО «Пример» (далее — оператор) обрабатывает мои персональные данные в связи с моим участием в отношениях с оператором: договор (учётная запись) № 2026-0457 от 10.02.2026. Оператору переданы фамилия, имя, отчество, номер телефона +7 (915) 123-45-67, адрес электронной почты ivanov@example.com, адрес доставки и сведения о заказах.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05.03.2026 мне стало известно, что персональные данные клиентов оператора оказались доступны третьим лицам. Источник сведений: сообщение в СМИ о публикации базы клиентов сервиса и проверка адреса электронной почты через сервис мониторинга утечек. По имеющимся у меня сведениям, утечка затрагивает и мои персональные данные. Объём затронутых данных, их источник и круг получателей известны только оператору.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ст. 19 ФЗ-152 оператор обязан принимать правовые, организационные и технические меры для защиты персональных данных от неправомерного или случайного доступа, копирования, предоставления и распространения. Доступ третьих лиц к данным клиентов означает, что эти меры оказались недостаточными.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ч. 7 ст. 14 ФЗ-152 субъект вправе получить информацию об обработке своих персональных данных: о правовых основаниях и целях, об обрабатываемых данных и источнике их получения, о лицах, которые имеют к ним доступ или которым они могут быть раскрыты, о сроках обработки и хранения, о трансграничной передаче. Сведения предоставляются в срок, не превышающий 10 (десяти) рабочих дней с даты получения запроса, с продлением не более чем на 5 (пять) рабочих дней по мотивированному уведомлению (ч. 3 ст. 14, ч. 1 ст. 20 ФЗ-152). Отказ допускается только по основаниям ч. 8 ст. 14 и должен быть мотивированным (ч. 2 ст. 20 ФЗ-152).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выявлении неправомерной обработки оператор обязан прекратить её в срок не более 3 (трёх) рабочих дней, а при невозможности обеспечить правомерность — уничтожить данные в срок не более 10 (десяти) рабочих дней, уведомив субъекта (ч. 3 ст. 21 ФЗ-152). Прекращение обработки по требованию субъекта — 10 (десять) рабочих дней, кроме случаев п. 2–11 ч. 1 ст. 6, ч. 2 ст. 10 и ч. 2 ст. 11 ФЗ-152 (ч. 5.1 ст. 21 ФЗ-152). При установлении факта неправомерной или случайной передачи данных оператор обязан уведомить уполномоченный орган по защите прав субъектов персональных данных в течение 24 часов об инциденте и в течение 72 часов о результатах внутреннего расследования (ч. 3.1 ст. 21 ФЗ-152).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Настоящее обращение является юридически значимым сообщением (ст. 165.1 ГК РФ).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изложенного, руководствуясь ч. 3 и ч. 7 ст. 14, ст. 19, ст. 20 и ст. 21 ФЗ-152, ТРЕБУЮ в течение 10 (десяти) рабочих дней с момента получения настоящего требования: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Предоставить сведения по ч. 7 ст. 14 ФЗ-152: перечень обрабатываемых моих данных и источник их получения; правовые основания и цели обработки; сроки обработки и хранения; лиц, которым данные были или могут быть раскрыты; сведения о трансграничной передаче.</w:t>
      </w:r>
    </w:p>
    <w:p>
      <w:pPr>
        <w:spacing w:after="80"/>
        <w:jc w:val="both"/>
      </w:pPr>
      <w:r>
        <w:rPr>
          <w:sz w:val="24"/>
          <w:szCs w:val="24"/>
        </w:rPr>
        <w:t xml:space="preserve">2) Сообщить, затронуты ли мои персональные данные выявленным инцидентом, и если да — какие именно и в каком объёме.</w:t>
      </w:r>
    </w:p>
    <w:p>
      <w:pPr>
        <w:spacing w:after="80"/>
        <w:jc w:val="both"/>
      </w:pPr>
      <w:r>
        <w:rPr>
          <w:sz w:val="24"/>
          <w:szCs w:val="24"/>
        </w:rPr>
        <w:t xml:space="preserve">3) Подтвердить с указанием даты, направлялось ли уведомление в уполномоченный орган по защите прав субъектов персональных данных в порядке ч. 3.1 ст. 21 ФЗ-152.</w:t>
      </w:r>
    </w:p>
    <w:p>
      <w:pPr>
        <w:spacing w:after="80"/>
        <w:jc w:val="both"/>
      </w:pPr>
      <w:r>
        <w:rPr>
          <w:sz w:val="24"/>
          <w:szCs w:val="24"/>
        </w:rPr>
        <w:t xml:space="preserve">4) Прекратить обработку моих персональных данных, кроме данных, обработка которых обязательна для оператора в силу закона.</w:t>
      </w:r>
    </w:p>
    <w:p>
      <w:pPr>
        <w:spacing w:after="80"/>
        <w:jc w:val="both"/>
      </w:pPr>
      <w:r>
        <w:rPr>
          <w:sz w:val="24"/>
          <w:szCs w:val="24"/>
        </w:rPr>
        <w:t xml:space="preserve">5) Уничтожить мои персональные данные, сохранение которых более не требуется для целей обработки, и письменно подтвердить уничтожение.</w:t>
      </w:r>
    </w:p>
    <w:p>
      <w:pPr>
        <w:spacing w:after="80"/>
        <w:jc w:val="both"/>
      </w:pPr>
      <w:r>
        <w:rPr>
          <w:sz w:val="24"/>
          <w:szCs w:val="24"/>
        </w:rPr>
        <w:t xml:space="preserve">6) Принять разумные меры для уведомления третьих лиц, которым мои данные были переданы, о прекращении обработки и об уничтожении данных (ч. 3 ст. 20 ФЗ-152).</w:t>
      </w:r>
    </w:p>
    <w:p>
      <w:pPr>
        <w:spacing w:after="80"/>
        <w:jc w:val="both"/>
      </w:pPr>
      <w:r>
        <w:rPr>
          <w:sz w:val="24"/>
          <w:szCs w:val="24"/>
        </w:rPr>
        <w:t xml:space="preserve">7) Письменно уведомить меня об исполнении по адресу: 123456, г. Москва, ул. Примерная, д. 1, кв. 1 либо ivanov@example.com.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Если у оператора есть законное основание продолжать обработку части данных (п. 2–11 ч. 1 ст. 6 ФЗ-152), прошу письменно сообщить, какие данные, на каком основании и в течение какого срока будут обрабатываться.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неисполнении настоящего требования я обращусь:</w:t>
      </w:r>
    </w:p>
    <w:p>
      <w:pPr>
        <w:spacing w:after="80"/>
        <w:jc w:val="both"/>
      </w:pPr>
      <w:r>
        <w:rPr>
          <w:sz w:val="24"/>
          <w:szCs w:val="24"/>
        </w:rPr>
        <w:t xml:space="preserve">— в Роскомнадзор с жалобой на нарушение требований к защите персональных данных и на непредоставление сведений — для проверки и привлечения оператора к ответственности по ст. 13.11 КоАП РФ: она предусматривает отдельные составы за неправомерную передачу персональных данных и за неуведомление надзорного органа об инциденте;</w:t>
      </w:r>
    </w:p>
    <w:p>
      <w:pPr>
        <w:spacing w:after="80"/>
        <w:jc w:val="both"/>
      </w:pPr>
      <w:r>
        <w:rPr>
          <w:sz w:val="24"/>
          <w:szCs w:val="24"/>
        </w:rPr>
        <w:t xml:space="preserve">— в суд по моему месту жительства (ч. 6.1 ст. 29 ГПК РФ) с требованием о прекращении обработки и об уничтожении данных, а также о компенсации морального вреда (ст. 24 ФЗ-152), который возмещается независимо от возмещения имущественного вреда.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документа, подтверждающего отношения с оператором (договор, учётная запись),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Копии материалов, из которых стало известно об утечке, — на 2 листах.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Требование направляется заказным письмом с описью вложения и уведомлением о вручении (ст. 165.1 ГК РФ); дополнительно — через официальную форму обращений оператора.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20.03.2026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________________________ (наименование адресата: ООО / ИП / ФИО)</w:t>
      </w:r>
    </w:p>
    <w:p>
      <w:pPr>
        <w:spacing w:after="80"/>
        <w:jc w:val="both"/>
      </w:pPr>
      <w:r>
        <w:rPr>
          <w:sz w:val="24"/>
          <w:szCs w:val="24"/>
        </w:rPr>
        <w:t xml:space="preserve">ИНН ____________ (ИНН адресата), ОГРН ____________ (ОГРН адресата)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(юридический адрес адресата)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  <w:jc w:val="both"/>
      </w:pPr>
      <w:r>
        <w:rPr>
          <w:sz w:val="24"/>
          <w:szCs w:val="24"/>
        </w:rPr>
        <w:t xml:space="preserve">Паспорт: __________________ (серия и номер паспорта), выдан «__» __________ 20__ г. (дата выдачи паспорта) ________________________ (кем выдан паспорт)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ТРЕБОВАНИЕ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 предоставлении сведений об обработке персональных данных,</w:t>
      </w:r>
    </w:p>
    <w:p>
      <w:pPr>
        <w:spacing w:after="80"/>
        <w:jc w:val="both"/>
      </w:pPr>
      <w:r>
        <w:rPr>
          <w:sz w:val="24"/>
          <w:szCs w:val="24"/>
        </w:rPr>
        <w:t xml:space="preserve">о прекращении обработки и об уничтожении персональных данных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Я являюсь субъектом персональных данных. ________________________ (наименование адресата: ООО / ИП / ФИО) (далее — оператор) обрабатывает мои персональные данные в связи с моим участием в отношениях с оператором: договор (учётная запись) № __________ (номер договора / заказа) от «__» __________ 20__ г. (дата договора). Оператору переданы фамилия, имя, отчество, номер телефона _______________ (ваш телефон), адрес электронной почты _______________ (ваш e-mail), адрес доставки и сведения о заказах.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«__» __________ 20__ г. (когда стало известно об утечке) мне стало известно, что персональные данные клиентов оператора оказались доступны третьим лицам. Источник сведений: ________________________ (из какого источника стало известно об утечке). По имеющимся у меня сведениям, утечка затрагивает и мои персональные данные. Объём затронутых данных, их источник и круг получателей известны только оператору.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ст. 19 ФЗ-152 оператор обязан принимать правовые, организационные и технические меры для защиты персональных данных от неправомерного или случайного доступа, копирования, предоставления и распространения. Доступ третьих лиц к данным клиентов означает, что эти меры оказались недостаточными.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ч. 7 ст. 14 ФЗ-152 субъект вправе получить информацию об обработке своих персональных данных: о правовых основаниях и целях, об обрабатываемых данных и источнике их получения, о лицах, которые имеют к ним доступ или которым они могут быть раскрыты, о сроках обработки и хранения, о трансграничной передаче. Сведения предоставляются в срок, не превышающий 10 (десяти) рабочих дней с даты получения запроса, с продлением не более чем на 5 (пять) рабочих дней по мотивированному уведомлению (ч. 3 ст. 14, ч. 1 ст. 20 ФЗ-152). Отказ допускается только по основаниям ч. 8 ст. 14 и должен быть мотивированным (ч. 2 ст. 20 ФЗ-152).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выявлении неправомерной обработки оператор обязан прекратить её в срок не более 3 (трёх) рабочих дней, а при невозможности обеспечить правомерность — уничтожить данные в срок не более 10 (десяти) рабочих дней, уведомив субъекта (ч. 3 ст. 21 ФЗ-152). Прекращение обработки по требованию субъекта — 10 (десять) рабочих дней, кроме случаев п. 2–11 ч. 1 ст. 6, ч. 2 ст. 10 и ч. 2 ст. 11 ФЗ-152 (ч. 5.1 ст. 21 ФЗ-152). При установлении факта неправомерной или случайной передачи данных оператор обязан уведомить уполномоченный орган по защите прав субъектов персональных данных в течение 24 часов об инциденте и в течение 72 часов о результатах внутреннего расследования (ч. 3.1 ст. 21 ФЗ-152).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Настоящее обращение является юридически значимым сообщением (ст. 165.1 ГК РФ).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изложенного, руководствуясь ч. 3 и ч. 7 ст. 14, ст. 19, ст. 20 и ст. 21 ФЗ-152, ТРЕБУЮ в течение 10 (десяти) рабочих дней с момента получения настоящего требования: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Предоставить сведения по ч. 7 ст. 14 ФЗ-152: перечень обрабатываемых моих данных и источник их получения; правовые основания и цели обработки; сроки обработки и хранения; лиц, которым данные были или могут быть раскрыты; сведения о трансграничной передаче.</w:t>
      </w:r>
    </w:p>
    <w:p>
      <w:pPr>
        <w:spacing w:after="80"/>
        <w:jc w:val="both"/>
      </w:pPr>
      <w:r>
        <w:rPr>
          <w:sz w:val="24"/>
          <w:szCs w:val="24"/>
        </w:rPr>
        <w:t xml:space="preserve">2) Сообщить, затронуты ли мои персональные данные выявленным инцидентом, и если да — какие именно и в каком объёме.</w:t>
      </w:r>
    </w:p>
    <w:p>
      <w:pPr>
        <w:spacing w:after="80"/>
        <w:jc w:val="both"/>
      </w:pPr>
      <w:r>
        <w:rPr>
          <w:sz w:val="24"/>
          <w:szCs w:val="24"/>
        </w:rPr>
        <w:t xml:space="preserve">3) Подтвердить с указанием даты, направлялось ли уведомление в уполномоченный орган по защите прав субъектов персональных данных в порядке ч. 3.1 ст. 21 ФЗ-152.</w:t>
      </w:r>
    </w:p>
    <w:p>
      <w:pPr>
        <w:spacing w:after="80"/>
        <w:jc w:val="both"/>
      </w:pPr>
      <w:r>
        <w:rPr>
          <w:sz w:val="24"/>
          <w:szCs w:val="24"/>
        </w:rPr>
        <w:t xml:space="preserve">4) Прекратить обработку моих персональных данных, кроме данных, обработка которых обязательна для оператора в силу закона.</w:t>
      </w:r>
    </w:p>
    <w:p>
      <w:pPr>
        <w:spacing w:after="80"/>
        <w:jc w:val="both"/>
      </w:pPr>
      <w:r>
        <w:rPr>
          <w:sz w:val="24"/>
          <w:szCs w:val="24"/>
        </w:rPr>
        <w:t xml:space="preserve">5) Уничтожить мои персональные данные, сохранение которых более не требуется для целей обработки, и письменно подтвердить уничтожение.</w:t>
      </w:r>
    </w:p>
    <w:p>
      <w:pPr>
        <w:spacing w:after="80"/>
        <w:jc w:val="both"/>
      </w:pPr>
      <w:r>
        <w:rPr>
          <w:sz w:val="24"/>
          <w:szCs w:val="24"/>
        </w:rPr>
        <w:t xml:space="preserve">6) Принять разумные меры для уведомления третьих лиц, которым мои данные были переданы, о прекращении обработки и об уничтожении данных (ч. 3 ст. 20 ФЗ-152).</w:t>
      </w:r>
    </w:p>
    <w:p>
      <w:pPr>
        <w:spacing w:after="80"/>
        <w:jc w:val="both"/>
      </w:pPr>
      <w:r>
        <w:rPr>
          <w:sz w:val="24"/>
          <w:szCs w:val="24"/>
        </w:rPr>
        <w:t xml:space="preserve">7) Письменно уведомить меня об исполнении по адресу: ________________________ (ваш почтовый адрес с индексом) либо _______________ (ваш e-mail).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Если у оператора есть законное основание продолжать обработку части данных (п. 2–11 ч. 1 ст. 6 ФЗ-152), прошу письменно сообщить, какие данные, на каком основании и в течение какого срока будут обрабатываться.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неисполнении настоящего требования я обращусь:</w:t>
      </w:r>
    </w:p>
    <w:p>
      <w:pPr>
        <w:spacing w:after="80"/>
        <w:jc w:val="both"/>
      </w:pPr>
      <w:r>
        <w:rPr>
          <w:sz w:val="24"/>
          <w:szCs w:val="24"/>
        </w:rPr>
        <w:t xml:space="preserve">— в Роскомнадзор с жалобой на нарушение требований к защите персональных данных и на непредоставление сведений — для проверки и привлечения оператора к ответственности по ст. 13.11 КоАП РФ: она предусматривает отдельные составы за неправомерную передачу персональных данных и за неуведомление надзорного органа об инциденте;</w:t>
      </w:r>
    </w:p>
    <w:p>
      <w:pPr>
        <w:spacing w:after="80"/>
        <w:jc w:val="both"/>
      </w:pPr>
      <w:r>
        <w:rPr>
          <w:sz w:val="24"/>
          <w:szCs w:val="24"/>
        </w:rPr>
        <w:t xml:space="preserve">— в суд по моему месту жительства (ч. 6.1 ст. 29 ГПК РФ) с требованием о прекращении обработки и об уничтожении данных, а также о компенсации морального вреда (ст. 24 ФЗ-152), который возмещается независимо от возмещения имущественного вреда.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документа, подтверждающего отношения с оператором (договор, учётная запись), — на ___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Копии материалов, из которых стало известно об утечке, — на ___ листах.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Требование направляется заказным письмом с описью вложения и уведомлением о вручении (ст. 165.1 ГК РФ); дополнительно — через официальную форму обращений оператора.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претензии: Утечка персональных данных у оператора</dc:title>
  <dc:creator>Досудебно (dosudebno.ru)</dc:creator>
  <dc:description>Бесплатный шаблон досудебной претензии</dc:description>
  <cp:lastModifiedBy>Un-named</cp:lastModifiedBy>
  <cp:revision>1</cp:revision>
  <dcterms:created xsi:type="dcterms:W3CDTF">2026-08-18T23:08:53.739Z</dcterms:created>
  <dcterms:modified xsi:type="dcterms:W3CDTF">2026-08-18T23:08:53.739Z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