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денег за товар с Wildberries, Ozon, Яндекс.Маркет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п. 1 ст. 18 ЗоЗПП, п. 1 ст. 22 ЗоЗПП, п. 1 ст. 23 ЗоЗПП, п. 6 ст. 13 ЗоЗПП, ст. 15 ЗоЗПП, п. 28, 46 ПП ВС № 17 от 28.06.2012,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  <w:jc w:val="both"/>
      </w:pPr>
      <w:r>
        <w:rPr>
          <w:sz w:val="24"/>
          <w:szCs w:val="24"/>
        </w:rPr>
        <w:t xml:space="preserve">В лице руководителя: Генеральному директору Петрову П.П.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Копия: администрации маркетплейса Wildberries как владельцу агрегатора (ст. 9 ЗоЗПП)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товар ненадлежащего качества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через интернет-площадку Wildberries я оформил(а) заказ № 2026-0457 на товар беспроводные наушники, артикул 123456789. Стоимость составила 35 000 руб. руб., оплата произведена банковской картой, что подтверждается электронным кассовым чеком (приложение № 1).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карточке товара продавцом является ООО «Пример». Таким образом, между мной как потребителем и ООО «Пример» заключён договор розничной купли-продажи дистанционным способом (п. 2 ст. 26.1 ЗоЗПП, ПП РФ № 2463 от 31.12.2020 в действующей редакции).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Товар получен мной в ПВЗ по адресу: г. Москва, ул. Примерная, д. 2. При вскрытии упаковки в присутствии сотрудника пункта выдачи под непрерывную видеосъёмку обнаружены следующие недостатки: нарушена целостность корпуса, устройство не включается. Видеозапись вскрытия прилагается (приложение № 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п. 1 ст. 18 ЗоЗПП потребитель в случае обнаружения в товаре недостатков вправе по своему выбору отказаться от исполнения договора купли-продажи и потребовать возврата уплаченной за товар суммы.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5 ст. 18 ЗоЗПП отсутствие у потребителя кассового или товарного чека не является основанием для отказа в удовлетворении его требований.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28 Постановления Пленума ВС РФ № 17 от 28.06.2012 бремя доказывания обстоятельств, освобождающих от ответственности за неисполнение либо ненадлежащее исполнение обязательства, лежит на продавце в течение гарантийного срока.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1 ст. 22 ЗоЗПП требование потребителя о возврате уплаченной за товар денежной суммы подлежит удовлетворению в течение десяти дней со дня предъявления соответствующего требования.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ТРЕБОВАНИЙ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Сумма к возврату: 35 000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Неустойка по п. 1 ст. 23 ЗоЗПП за нарушение десятидневного срока возврата — 1% от стоимости товара за каждый день просрочки. На дату направления настоящей претензии не начислена; начисление будет произведено начиная с 11-го календарного дня после получения адресатом настоящего требования и до дня фактического исполнения.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Компенсация морального вреда — 5 000 (пять тысяч) руб. (ст. 15 ЗоЗПП, ПП ВС № 33 от 15.11.2022).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основании изложенного ТРЕБУЮ в десятидневный срок с момента получения настоящей претензии (п. 1 ст. 22 ЗоЗПП):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мне денежные средства за товар ненадлежащего качества в размере 35 000 руб. (тридцать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компенсацию морального вреда в размере 5 000 (пять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Перечисление произвести по следующим реквизитам: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 получателя: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 получателя: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Товар готов(а) передать продавцу для проверки качества по согласованному адресу. Расходы на доставку товара продавцу в силу п. 7 ст. 18 ЗоЗПП относятся на продавца.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случае оставления претензии без удовлетворения в установленный срок я буду вынужден(а) обратиться в суд с требованиями о взыскании:</w:t>
      </w:r>
    </w:p>
    <w:p>
      <w:pPr>
        <w:spacing w:after="80"/>
        <w:jc w:val="both"/>
      </w:pPr>
      <w:r>
        <w:rPr>
          <w:sz w:val="24"/>
          <w:szCs w:val="24"/>
        </w:rPr>
        <w:t xml:space="preserve">— стоимости товара;</w:t>
      </w:r>
    </w:p>
    <w:p>
      <w:pPr>
        <w:spacing w:after="80"/>
        <w:jc w:val="both"/>
      </w:pPr>
      <w:r>
        <w:rPr>
          <w:sz w:val="24"/>
          <w:szCs w:val="24"/>
        </w:rPr>
        <w:t xml:space="preserve">— неустойки 1% в день по п. 1 ст. 23 ЗоЗПП на день вынесения решения;</w:t>
      </w:r>
    </w:p>
    <w:p>
      <w:pPr>
        <w:spacing w:after="80"/>
        <w:jc w:val="both"/>
      </w:pPr>
      <w:r>
        <w:rPr>
          <w:sz w:val="24"/>
          <w:szCs w:val="24"/>
        </w:rPr>
        <w:t xml:space="preserve">— убытков, причинённых ненадлежащим исполнением обязательства;</w:t>
      </w:r>
    </w:p>
    <w:p>
      <w:pPr>
        <w:spacing w:after="80"/>
        <w:jc w:val="both"/>
      </w:pPr>
      <w:r>
        <w:rPr>
          <w:sz w:val="24"/>
          <w:szCs w:val="24"/>
        </w:rPr>
        <w:t xml:space="preserve">— компенсации морального вреда;</w:t>
      </w:r>
    </w:p>
    <w:p>
      <w:pPr>
        <w:spacing w:after="80"/>
        <w:jc w:val="both"/>
      </w:pPr>
      <w:r>
        <w:rPr>
          <w:sz w:val="24"/>
          <w:szCs w:val="24"/>
        </w:rPr>
        <w:t xml:space="preserve">— штрафа в размере 50% от суммы, присуждённой судом в пользу потребителя (п. 6 ст. 13 ЗоЗПП, п. 46 ПП ВС № 17 от 28.06.2012);</w:t>
      </w:r>
    </w:p>
    <w:p>
      <w:pPr>
        <w:spacing w:after="80"/>
        <w:jc w:val="both"/>
      </w:pPr>
      <w:r>
        <w:rPr>
          <w:sz w:val="24"/>
          <w:szCs w:val="24"/>
        </w:rPr>
        <w:t xml:space="preserve">— судебных расходов.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Копия настоящей претензии направляется в территориальный орган Роспотребнадзора для проведения проверки.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Электронный кассовый чек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Видеозапись вскрытия товара в ПВЗ — на электронном носителе.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 карточки товара с указанием продавца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Фотофиксация недостатков товара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адресата (ст. 165.1 ГК РФ); дополнительно — по электронной почте info@example.com при наличии. Претензия составлена в двух экземплярах, имеющих равную юридическую силу.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В лице руководителя: _______________ (ФИО руководителя, если известно)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Копия: администрации маркетплейса _______________ (название маркетплейса) как владельцу агрегатора (ст. 9 ЗоЗПП)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товар ненадлежащего качества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через интернет-площадку _______________ (название маркетплейса) я оформил(а) заказ № __________ (номер договора / заказа) на товар _______________ (наименование товара), артикул __________ (артикул). Стоимость составила __________ руб. (сумма) руб., оплата произведена банковской картой, что подтверждается электронным кассовым чеком (приложение № 1).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карточке товара продавцом является ________________________ (наименование адресата: ООО / ИП / ФИО). Таким образом, между мной как потребителем и ________________________ (наименование адресата: ООО / ИП / ФИО) заключён договор розничной купли-продажи дистанционным способом (п. 2 ст. 26.1 ЗоЗПП, ПП РФ № 2463 от 31.12.2020 в действующей редакции).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Товар получен мной в ПВЗ по адресу: ________________________ (адрес ПВЗ). При вскрытии упаковки в присутствии сотрудника пункта выдачи под непрерывную видеосъёмку обнаружены следующие недостатки: ________________________ (опишите недостаток). Видеозапись вскрытия прилагается (приложение № 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п. 1 ст. 18 ЗоЗПП потребитель в случае обнаружения в товаре недостатков вправе по своему выбору отказаться от исполнения договора купли-продажи и потребовать возврата уплаченной за товар суммы.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5 ст. 18 ЗоЗПП отсутствие у потребителя кассового или товарного чека не является основанием для отказа в удовлетворении его требований.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28 Постановления Пленума ВС РФ № 17 от 28.06.2012 бремя доказывания обстоятельств, освобождающих от ответственности за неисполнение либо ненадлежащее исполнение обязательства, лежит на продавце в течение гарантийного срока.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1 ст. 22 ЗоЗПП требование потребителя о возврате уплаченной за товар денежной суммы подлежит удовлетворению в течение десяти дней со дня предъявления соответствующего требования.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ТРЕБОВАНИЙ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Сумма к возврату: __________ руб. (сумма)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Неустойка по п. 1 ст. 23 ЗоЗПП за нарушение десятидневного срока возврата — 1% от стоимости товара за каждый день просрочки. На дату направления настоящей претензии не начислена; начисление будет произведено начиная с 11-го календарного дня после получения адресатом настоящего требования и до дня фактического исполнения.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Компенсация морального вреда — 5 000 (пять тысяч) руб. (ст. 15 ЗоЗПП, ПП ВС № 33 от 15.11.2022).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основании изложенного ТРЕБУЮ в десятидневный срок с момента получения настоящей претензии (п. 1 ст. 22 ЗоЗПП):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мне денежные средства за товар ненадлежащего качества в размере __________ руб. (сумма)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компенсацию морального вреда в размере 5 000 (пять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Перечисление произвести по следующим реквизитам: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 получателя: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 получателя: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Товар готов(а) передать продавцу для проверки качества по согласованному адресу. Расходы на доставку товара продавцу в силу п. 7 ст. 18 ЗоЗПП относятся на продавца.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случае оставления претензии без удовлетворения в установленный срок я буду вынужден(а) обратиться в суд с требованиями о взыскании:</w:t>
      </w:r>
    </w:p>
    <w:p>
      <w:pPr>
        <w:spacing w:after="80"/>
        <w:jc w:val="both"/>
      </w:pPr>
      <w:r>
        <w:rPr>
          <w:sz w:val="24"/>
          <w:szCs w:val="24"/>
        </w:rPr>
        <w:t xml:space="preserve">— стоимости товара;</w:t>
      </w:r>
    </w:p>
    <w:p>
      <w:pPr>
        <w:spacing w:after="80"/>
        <w:jc w:val="both"/>
      </w:pPr>
      <w:r>
        <w:rPr>
          <w:sz w:val="24"/>
          <w:szCs w:val="24"/>
        </w:rPr>
        <w:t xml:space="preserve">— неустойки 1% в день по п. 1 ст. 23 ЗоЗПП на день вынесения решения;</w:t>
      </w:r>
    </w:p>
    <w:p>
      <w:pPr>
        <w:spacing w:after="80"/>
        <w:jc w:val="both"/>
      </w:pPr>
      <w:r>
        <w:rPr>
          <w:sz w:val="24"/>
          <w:szCs w:val="24"/>
        </w:rPr>
        <w:t xml:space="preserve">— убытков, причинённых ненадлежащим исполнением обязательства;</w:t>
      </w:r>
    </w:p>
    <w:p>
      <w:pPr>
        <w:spacing w:after="80"/>
        <w:jc w:val="both"/>
      </w:pPr>
      <w:r>
        <w:rPr>
          <w:sz w:val="24"/>
          <w:szCs w:val="24"/>
        </w:rPr>
        <w:t xml:space="preserve">— компенсации морального вреда;</w:t>
      </w:r>
    </w:p>
    <w:p>
      <w:pPr>
        <w:spacing w:after="80"/>
        <w:jc w:val="both"/>
      </w:pPr>
      <w:r>
        <w:rPr>
          <w:sz w:val="24"/>
          <w:szCs w:val="24"/>
        </w:rPr>
        <w:t xml:space="preserve">— штрафа в размере 50% от суммы, присуждённой судом в пользу потребителя (п. 6 ст. 13 ЗоЗПП, п. 46 ПП ВС № 17 от 28.06.2012);</w:t>
      </w:r>
    </w:p>
    <w:p>
      <w:pPr>
        <w:spacing w:after="80"/>
        <w:jc w:val="both"/>
      </w:pPr>
      <w:r>
        <w:rPr>
          <w:sz w:val="24"/>
          <w:szCs w:val="24"/>
        </w:rPr>
        <w:t xml:space="preserve">— судебных расходов.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Копия настоящей претензии направляется в территориальный орган Роспотребнадзора для проведения проверки.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Электронный кассовый чек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Видеозапись вскрытия товара в ПВЗ — на электронном носителе.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 карточки товара с указанием продавца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Фотофиксация недостатков товара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адресата (ст. 165.1 ГК РФ); дополнительно — по электронной почте _______________ (e-mail адресата, при наличии) при наличии. Претензия составлена в двух экземплярах, имеющих равную юридическую силу.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денег за товар с Wildberries, Ozon, Яндекс.Маркет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2026-06-25T23:00:14.055Z</dcterms:created>
  <dcterms:modified xsi:type="dcterms:W3CDTF">2026-06-25T23:00:14.055Z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